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F1D0" w14:textId="77777777" w:rsidR="00142173" w:rsidRPr="00824806" w:rsidRDefault="00142173" w:rsidP="00824806">
      <w:pPr>
        <w:ind w:left="6372" w:firstLine="708"/>
        <w:jc w:val="center"/>
        <w:rPr>
          <w:rFonts w:ascii="Times New Roman" w:hAnsi="Times New Roman" w:cs="Times New Roman"/>
          <w:i/>
          <w:iCs/>
        </w:rPr>
      </w:pPr>
      <w:r w:rsidRPr="00824806">
        <w:rPr>
          <w:rFonts w:ascii="Times New Roman" w:hAnsi="Times New Roman" w:cs="Times New Roman"/>
          <w:i/>
          <w:iCs/>
        </w:rPr>
        <w:t>Projekt</w:t>
      </w:r>
    </w:p>
    <w:p w14:paraId="14E6B3F9" w14:textId="3AB103CB" w:rsidR="00142173" w:rsidRDefault="00142173" w:rsidP="00824806">
      <w:pPr>
        <w:spacing w:line="360" w:lineRule="auto"/>
        <w:jc w:val="center"/>
        <w:rPr>
          <w:rFonts w:ascii="Times New Roman" w:hAnsi="Times New Roman" w:cs="Times New Roman"/>
          <w:b/>
          <w:bCs/>
        </w:rPr>
      </w:pPr>
      <w:r w:rsidRPr="00824806">
        <w:rPr>
          <w:rFonts w:ascii="Times New Roman" w:hAnsi="Times New Roman" w:cs="Times New Roman"/>
          <w:b/>
          <w:bCs/>
        </w:rPr>
        <w:t>U</w:t>
      </w:r>
      <w:r w:rsidR="001E580F">
        <w:rPr>
          <w:rFonts w:ascii="Times New Roman" w:hAnsi="Times New Roman" w:cs="Times New Roman"/>
          <w:b/>
          <w:bCs/>
        </w:rPr>
        <w:t xml:space="preserve"> </w:t>
      </w:r>
      <w:r w:rsidRPr="00824806">
        <w:rPr>
          <w:rFonts w:ascii="Times New Roman" w:hAnsi="Times New Roman" w:cs="Times New Roman"/>
          <w:b/>
          <w:bCs/>
        </w:rPr>
        <w:t>S</w:t>
      </w:r>
      <w:r w:rsidR="001E580F">
        <w:rPr>
          <w:rFonts w:ascii="Times New Roman" w:hAnsi="Times New Roman" w:cs="Times New Roman"/>
          <w:b/>
          <w:bCs/>
        </w:rPr>
        <w:t xml:space="preserve"> </w:t>
      </w:r>
      <w:r w:rsidRPr="00824806">
        <w:rPr>
          <w:rFonts w:ascii="Times New Roman" w:hAnsi="Times New Roman" w:cs="Times New Roman"/>
          <w:b/>
          <w:bCs/>
        </w:rPr>
        <w:t>T</w:t>
      </w:r>
      <w:r w:rsidR="001E580F">
        <w:rPr>
          <w:rFonts w:ascii="Times New Roman" w:hAnsi="Times New Roman" w:cs="Times New Roman"/>
          <w:b/>
          <w:bCs/>
        </w:rPr>
        <w:t xml:space="preserve"> </w:t>
      </w:r>
      <w:r w:rsidRPr="00824806">
        <w:rPr>
          <w:rFonts w:ascii="Times New Roman" w:hAnsi="Times New Roman" w:cs="Times New Roman"/>
          <w:b/>
          <w:bCs/>
        </w:rPr>
        <w:t>A</w:t>
      </w:r>
      <w:r w:rsidR="001E580F">
        <w:rPr>
          <w:rFonts w:ascii="Times New Roman" w:hAnsi="Times New Roman" w:cs="Times New Roman"/>
          <w:b/>
          <w:bCs/>
        </w:rPr>
        <w:t xml:space="preserve"> </w:t>
      </w:r>
      <w:r w:rsidRPr="00824806">
        <w:rPr>
          <w:rFonts w:ascii="Times New Roman" w:hAnsi="Times New Roman" w:cs="Times New Roman"/>
          <w:b/>
          <w:bCs/>
        </w:rPr>
        <w:t>W</w:t>
      </w:r>
      <w:r w:rsidR="001E580F">
        <w:rPr>
          <w:rFonts w:ascii="Times New Roman" w:hAnsi="Times New Roman" w:cs="Times New Roman"/>
          <w:b/>
          <w:bCs/>
        </w:rPr>
        <w:t xml:space="preserve"> </w:t>
      </w:r>
      <w:r w:rsidRPr="00824806">
        <w:rPr>
          <w:rFonts w:ascii="Times New Roman" w:hAnsi="Times New Roman" w:cs="Times New Roman"/>
          <w:b/>
          <w:bCs/>
        </w:rPr>
        <w:t>A</w:t>
      </w:r>
      <w:r w:rsidRPr="00824806">
        <w:rPr>
          <w:rFonts w:ascii="Times New Roman" w:hAnsi="Times New Roman" w:cs="Times New Roman"/>
          <w:b/>
          <w:bCs/>
        </w:rPr>
        <w:br/>
      </w:r>
      <w:r w:rsidRPr="001E580F">
        <w:rPr>
          <w:rFonts w:ascii="Times New Roman" w:hAnsi="Times New Roman" w:cs="Times New Roman"/>
        </w:rPr>
        <w:t>z dnia …</w:t>
      </w:r>
      <w:r w:rsidRPr="00824806">
        <w:rPr>
          <w:rFonts w:ascii="Times New Roman" w:hAnsi="Times New Roman" w:cs="Times New Roman"/>
          <w:b/>
          <w:bCs/>
        </w:rPr>
        <w:br/>
        <w:t>o zmianie ustawy o drogach publicznych oraz ustawy o finansowaniu infrastruktury transportu lądowego</w:t>
      </w:r>
    </w:p>
    <w:p w14:paraId="2BBD03C9" w14:textId="77777777" w:rsidR="004B25D2" w:rsidRPr="00824806" w:rsidRDefault="004B25D2" w:rsidP="00824806">
      <w:pPr>
        <w:spacing w:line="360" w:lineRule="auto"/>
        <w:jc w:val="center"/>
        <w:rPr>
          <w:rFonts w:ascii="Times New Roman" w:hAnsi="Times New Roman" w:cs="Times New Roman"/>
          <w:b/>
          <w:bCs/>
        </w:rPr>
      </w:pPr>
    </w:p>
    <w:p w14:paraId="3208B9A2" w14:textId="36F01E08" w:rsidR="00142173" w:rsidRDefault="00142173" w:rsidP="001E580F">
      <w:pPr>
        <w:spacing w:after="0" w:line="360" w:lineRule="auto"/>
        <w:ind w:firstLine="708"/>
        <w:jc w:val="both"/>
        <w:rPr>
          <w:rFonts w:ascii="Times New Roman" w:hAnsi="Times New Roman" w:cs="Times New Roman"/>
        </w:rPr>
      </w:pPr>
      <w:r w:rsidRPr="00824806">
        <w:rPr>
          <w:rFonts w:ascii="Times New Roman" w:hAnsi="Times New Roman" w:cs="Times New Roman"/>
          <w:b/>
          <w:bCs/>
        </w:rPr>
        <w:t>Art. 1.</w:t>
      </w:r>
      <w:r w:rsidR="00824806">
        <w:rPr>
          <w:rFonts w:ascii="Times New Roman" w:hAnsi="Times New Roman" w:cs="Times New Roman"/>
        </w:rPr>
        <w:t xml:space="preserve"> </w:t>
      </w:r>
      <w:r w:rsidRPr="007A08C4">
        <w:rPr>
          <w:rFonts w:ascii="Times New Roman" w:hAnsi="Times New Roman" w:cs="Times New Roman"/>
        </w:rPr>
        <w:t xml:space="preserve">W ustawie z dnia 21 marca 1985 r. o drogach publicznych </w:t>
      </w:r>
      <w:r w:rsidR="001E580F">
        <w:rPr>
          <w:rFonts w:ascii="Times New Roman" w:hAnsi="Times New Roman" w:cs="Times New Roman"/>
        </w:rPr>
        <w:t xml:space="preserve">(Dz. U. z 2025 r., poz. 889) </w:t>
      </w:r>
      <w:r w:rsidRPr="007A08C4">
        <w:rPr>
          <w:rFonts w:ascii="Times New Roman" w:hAnsi="Times New Roman" w:cs="Times New Roman"/>
        </w:rPr>
        <w:t>wprowadza się następujące zmiany:</w:t>
      </w:r>
    </w:p>
    <w:p w14:paraId="6D2A7ABA" w14:textId="77777777" w:rsidR="001E580F" w:rsidRPr="001E580F" w:rsidRDefault="001E580F" w:rsidP="001E580F">
      <w:pPr>
        <w:spacing w:after="0" w:line="360" w:lineRule="auto"/>
        <w:ind w:firstLine="708"/>
        <w:jc w:val="both"/>
        <w:rPr>
          <w:rFonts w:ascii="Times New Roman" w:hAnsi="Times New Roman" w:cs="Times New Roman"/>
          <w:sz w:val="10"/>
          <w:szCs w:val="10"/>
        </w:rPr>
      </w:pPr>
    </w:p>
    <w:p w14:paraId="52EB1827" w14:textId="5CA80691" w:rsidR="00824806" w:rsidRDefault="00142173" w:rsidP="001E580F">
      <w:pPr>
        <w:pStyle w:val="Akapitzlist"/>
        <w:numPr>
          <w:ilvl w:val="0"/>
          <w:numId w:val="1"/>
        </w:numPr>
        <w:spacing w:after="0" w:line="360" w:lineRule="auto"/>
        <w:jc w:val="both"/>
        <w:rPr>
          <w:rFonts w:ascii="Times New Roman" w:hAnsi="Times New Roman" w:cs="Times New Roman"/>
        </w:rPr>
      </w:pPr>
      <w:r w:rsidRPr="00824806">
        <w:rPr>
          <w:rFonts w:ascii="Times New Roman" w:hAnsi="Times New Roman" w:cs="Times New Roman"/>
        </w:rPr>
        <w:t>w art. 18a po ust. 8 dodaje się ust. 8a w brzmieniu:</w:t>
      </w:r>
    </w:p>
    <w:p w14:paraId="7DF8FD84" w14:textId="77777777" w:rsidR="001E580F" w:rsidRPr="001E580F" w:rsidRDefault="001E580F" w:rsidP="001E580F">
      <w:pPr>
        <w:pStyle w:val="Akapitzlist"/>
        <w:spacing w:after="0" w:line="360" w:lineRule="auto"/>
        <w:ind w:left="1068"/>
        <w:jc w:val="both"/>
        <w:rPr>
          <w:rFonts w:ascii="Times New Roman" w:hAnsi="Times New Roman" w:cs="Times New Roman"/>
          <w:sz w:val="10"/>
          <w:szCs w:val="10"/>
        </w:rPr>
      </w:pPr>
    </w:p>
    <w:p w14:paraId="3AA43B0B" w14:textId="34BCF572" w:rsidR="00142173"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„8a. Generalna Dyrekcja Dróg Krajowych i Autostrad otrzymuje środki, ustalane corocznie w ustawie budżetowej lub pochodzące z Krajowego Funduszu Drogowego, na przygotowanie, projektowanie, realizację oraz rozliczenie inwestycji, o których mowa w art. 19 ust. 5c, w tym na prace studialne i dokumentacyjne, nabywanie nieruchomości, wypłatę odszkodowań, przebudowę infrastruktury technicznej, wykonanie urządzeń drogi, drogowych obiektów inżynierskich, urządzeń bezpieczeństwa ruchu drogowego, odwodnienia, kanałów technologicznych oraz urządzeń ochrony środowiska.”</w:t>
      </w:r>
      <w:r w:rsidR="001E580F">
        <w:rPr>
          <w:rFonts w:ascii="Times New Roman" w:hAnsi="Times New Roman" w:cs="Times New Roman"/>
        </w:rPr>
        <w:t>;</w:t>
      </w:r>
    </w:p>
    <w:p w14:paraId="1F7E4DA7" w14:textId="77777777" w:rsidR="001E580F" w:rsidRPr="007A08C4" w:rsidRDefault="001E580F" w:rsidP="001E580F">
      <w:pPr>
        <w:spacing w:after="0" w:line="360" w:lineRule="auto"/>
        <w:ind w:firstLine="708"/>
        <w:jc w:val="both"/>
        <w:rPr>
          <w:rFonts w:ascii="Times New Roman" w:hAnsi="Times New Roman" w:cs="Times New Roman"/>
        </w:rPr>
      </w:pPr>
    </w:p>
    <w:p w14:paraId="79AB78A1" w14:textId="423F9EEA" w:rsidR="001E580F" w:rsidRDefault="00142173" w:rsidP="001E580F">
      <w:pPr>
        <w:pStyle w:val="Akapitzlist"/>
        <w:numPr>
          <w:ilvl w:val="0"/>
          <w:numId w:val="1"/>
        </w:numPr>
        <w:spacing w:after="0" w:line="360" w:lineRule="auto"/>
        <w:jc w:val="both"/>
        <w:rPr>
          <w:rFonts w:ascii="Times New Roman" w:hAnsi="Times New Roman" w:cs="Times New Roman"/>
        </w:rPr>
      </w:pPr>
      <w:r w:rsidRPr="001E580F">
        <w:rPr>
          <w:rFonts w:ascii="Times New Roman" w:hAnsi="Times New Roman" w:cs="Times New Roman"/>
        </w:rPr>
        <w:t>w art. 19</w:t>
      </w:r>
      <w:r w:rsidR="001E580F" w:rsidRPr="001E580F">
        <w:rPr>
          <w:rFonts w:ascii="Times New Roman" w:hAnsi="Times New Roman" w:cs="Times New Roman"/>
        </w:rPr>
        <w:t>:</w:t>
      </w:r>
    </w:p>
    <w:p w14:paraId="4F219DAA" w14:textId="77777777" w:rsidR="001E580F" w:rsidRPr="001E580F" w:rsidRDefault="001E580F" w:rsidP="001E580F">
      <w:pPr>
        <w:pStyle w:val="Akapitzlist"/>
        <w:spacing w:after="0" w:line="360" w:lineRule="auto"/>
        <w:ind w:left="1068"/>
        <w:jc w:val="both"/>
        <w:rPr>
          <w:rFonts w:ascii="Times New Roman" w:hAnsi="Times New Roman" w:cs="Times New Roman"/>
          <w:sz w:val="10"/>
          <w:szCs w:val="10"/>
        </w:rPr>
      </w:pPr>
    </w:p>
    <w:p w14:paraId="4979E398" w14:textId="3C835514" w:rsidR="00142173" w:rsidRDefault="00142173" w:rsidP="001E580F">
      <w:pPr>
        <w:pStyle w:val="Akapitzlist"/>
        <w:numPr>
          <w:ilvl w:val="0"/>
          <w:numId w:val="2"/>
        </w:numPr>
        <w:spacing w:after="0" w:line="360" w:lineRule="auto"/>
        <w:jc w:val="both"/>
        <w:rPr>
          <w:rFonts w:ascii="Times New Roman" w:hAnsi="Times New Roman" w:cs="Times New Roman"/>
        </w:rPr>
      </w:pPr>
      <w:r w:rsidRPr="001E580F">
        <w:rPr>
          <w:rFonts w:ascii="Times New Roman" w:hAnsi="Times New Roman" w:cs="Times New Roman"/>
        </w:rPr>
        <w:t xml:space="preserve"> ust. 5 otrzymuje brzmienie:</w:t>
      </w:r>
    </w:p>
    <w:p w14:paraId="3D674E7D" w14:textId="77777777" w:rsidR="001E580F" w:rsidRPr="001E580F" w:rsidRDefault="001E580F" w:rsidP="001E580F">
      <w:pPr>
        <w:pStyle w:val="Akapitzlist"/>
        <w:spacing w:after="0" w:line="360" w:lineRule="auto"/>
        <w:ind w:left="1428"/>
        <w:jc w:val="both"/>
        <w:rPr>
          <w:rFonts w:ascii="Times New Roman" w:hAnsi="Times New Roman" w:cs="Times New Roman"/>
          <w:sz w:val="10"/>
          <w:szCs w:val="10"/>
        </w:rPr>
      </w:pPr>
    </w:p>
    <w:p w14:paraId="641D2CD0" w14:textId="66CD8167" w:rsidR="00142173"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 W granicach miast na prawach powiatu, z zastrzeżeniem ust. 5c–5h, zarządcą wszystkich dróg publicznych, z wyjątkiem autostrad i dróg ekspresowych oraz dróg, o których mowa w przepisach wydanych na podstawie art. 5 ust. 2a, jest prezydent miasta.”</w:t>
      </w:r>
      <w:r w:rsidR="001E580F">
        <w:rPr>
          <w:rFonts w:ascii="Times New Roman" w:hAnsi="Times New Roman" w:cs="Times New Roman"/>
        </w:rPr>
        <w:t>;</w:t>
      </w:r>
    </w:p>
    <w:p w14:paraId="507FBD85" w14:textId="77777777" w:rsidR="001E580F" w:rsidRPr="007A08C4" w:rsidRDefault="001E580F" w:rsidP="001E580F">
      <w:pPr>
        <w:spacing w:after="0" w:line="360" w:lineRule="auto"/>
        <w:ind w:firstLine="708"/>
        <w:jc w:val="both"/>
        <w:rPr>
          <w:rFonts w:ascii="Times New Roman" w:hAnsi="Times New Roman" w:cs="Times New Roman"/>
        </w:rPr>
      </w:pPr>
    </w:p>
    <w:p w14:paraId="4E4D054C" w14:textId="1DA1E4A6" w:rsidR="00142173" w:rsidRDefault="00142173" w:rsidP="001E580F">
      <w:pPr>
        <w:pStyle w:val="Akapitzlist"/>
        <w:numPr>
          <w:ilvl w:val="0"/>
          <w:numId w:val="2"/>
        </w:numPr>
        <w:spacing w:after="0" w:line="360" w:lineRule="auto"/>
        <w:jc w:val="both"/>
        <w:rPr>
          <w:rFonts w:ascii="Times New Roman" w:hAnsi="Times New Roman" w:cs="Times New Roman"/>
        </w:rPr>
      </w:pPr>
      <w:r w:rsidRPr="001E580F">
        <w:rPr>
          <w:rFonts w:ascii="Times New Roman" w:hAnsi="Times New Roman" w:cs="Times New Roman"/>
        </w:rPr>
        <w:t>po ust. 5b dodaje się ust. 5c–5h w brzmieniu:</w:t>
      </w:r>
    </w:p>
    <w:p w14:paraId="591581FD" w14:textId="77777777" w:rsidR="001E580F" w:rsidRPr="001E580F" w:rsidRDefault="001E580F" w:rsidP="001E580F">
      <w:pPr>
        <w:pStyle w:val="Akapitzlist"/>
        <w:spacing w:after="0" w:line="360" w:lineRule="auto"/>
        <w:ind w:left="1428"/>
        <w:jc w:val="both"/>
        <w:rPr>
          <w:rFonts w:ascii="Times New Roman" w:hAnsi="Times New Roman" w:cs="Times New Roman"/>
          <w:sz w:val="10"/>
          <w:szCs w:val="10"/>
        </w:rPr>
      </w:pPr>
    </w:p>
    <w:p w14:paraId="7BD1175D" w14:textId="74EA4919"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„5c. W granicach miasta na prawach powiatu, którego liczba mieszkańców nie przekracza 150 000, Generalny Dyrektor Dróg Krajowych i Autostrad wykonuje zadania w zakresie przygotowania, realizacji i finansowania inwestycji obejmujących budowę, odbudowę, rozbudowę lub przebudowę drogi krajowej, niebędącej autostradą ani drogą ekspresową, jeżeli inwestycja ta została ujęta w programie wieloletnim Rady Ministrów dotyczącym rozwoju sieci dróg krajowych, programie inwestycyjnym ministra właściwego do spraw transportu albo innym dokumencie rządowym określającym zadania w zakresie infrastruktury drogowej.</w:t>
      </w:r>
    </w:p>
    <w:p w14:paraId="1F7A3410" w14:textId="230FA7EE"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lastRenderedPageBreak/>
        <w:t>5d. W zakresie inwestycji, o których mowa w ust. 5c, Generalny Dyrektor Dróg Krajowych i Autostrad pełni funkcję inwestora oraz wykonuje zadania zarządcy drogi niezbędne do przygotowania, realizacji, finansowania i rozliczenia inwestycji.</w:t>
      </w:r>
    </w:p>
    <w:p w14:paraId="2E2C053B" w14:textId="5C68A43A"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5e. Inwestycje, o których mowa w ust. 5c, obejmują również zadania funkcjonalnie związane z drogą krajową, w szczególności budowę lub przebudowę skrzyżowań, węzłów, mostów, wiaduktów, tuneli, przepustów, chodników, dróg dla pieszych, dróg dla rowerów, ciągów pieszo-rowerowych, zatok autobusowych, oświetlenia, odwodnienia, urządzeń bezpieczeństwa ruchu drogowego, ekranów akustycznych, kanałów technologicznych oraz przebudowę urządzeń obcych, jeżeli jest to konieczne do realizacji inwestycji.</w:t>
      </w:r>
    </w:p>
    <w:p w14:paraId="69D183D8" w14:textId="4FF7FF9A"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5f. Inwestycje, o których mowa w ust. 5c, są finansowane w całości ze środków budżetu państwa, Krajowego Funduszu Drogowego lub innych środków pozostających w dyspozycji ministra właściwego do spraw transportu albo Generalnego Dyrektora Dróg Krajowych i Autostrad. Miasto na prawach powiatu nie jest zobowiązane do zapewnienia udziału własnego w finansowaniu tych inwestycji.</w:t>
      </w:r>
    </w:p>
    <w:p w14:paraId="25BBE663" w14:textId="6CD67268"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5g. Miasto na prawach powiatu może uczestniczyć w finansowaniu elementów wykraczających poza zakres funkcjonalny drogi krajowej, realizowanych na jego wniosek, na podstawie porozumienia zawartego z Generalnym Dyrektorem Dróg Krajowych i Autostrad.</w:t>
      </w:r>
    </w:p>
    <w:p w14:paraId="3482338A" w14:textId="0CEAA1AD" w:rsidR="00142173" w:rsidRPr="007A08C4"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5h. Liczbę mieszkańców, o której mowa w ust. 5c, ustala się według danych ogłaszanych przez Prezesa Głównego Urzędu Statystycznego według stanu na dzień 31 grudnia roku poprzedzającego rok ujęcia inwestycji w programie albo dokumencie, o których mowa w ust. 5c. Przekroczenie liczby 150 000 mieszkańców po ujęciu inwestycji w tym programie albo dokumencie nie wpływa na możliwość jej przygotowania, realizacji i finansowania na zasadach określonych w ust. 5c–5g.</w:t>
      </w:r>
      <w:r w:rsidR="001E580F">
        <w:rPr>
          <w:rFonts w:ascii="Times New Roman" w:hAnsi="Times New Roman" w:cs="Times New Roman"/>
        </w:rPr>
        <w:t>”.</w:t>
      </w:r>
    </w:p>
    <w:p w14:paraId="02000B3B" w14:textId="78D2C08F" w:rsidR="00142173" w:rsidRPr="007A08C4" w:rsidRDefault="00142173" w:rsidP="007A08C4">
      <w:pPr>
        <w:jc w:val="both"/>
        <w:rPr>
          <w:rFonts w:ascii="Times New Roman" w:hAnsi="Times New Roman" w:cs="Times New Roman"/>
        </w:rPr>
      </w:pPr>
    </w:p>
    <w:p w14:paraId="71F474D8" w14:textId="79474BD3" w:rsidR="00142173" w:rsidRDefault="00142173" w:rsidP="001E580F">
      <w:pPr>
        <w:spacing w:after="0" w:line="360" w:lineRule="auto"/>
        <w:ind w:firstLine="708"/>
        <w:jc w:val="both"/>
        <w:rPr>
          <w:rFonts w:ascii="Times New Roman" w:hAnsi="Times New Roman" w:cs="Times New Roman"/>
        </w:rPr>
      </w:pPr>
      <w:r w:rsidRPr="00824806">
        <w:rPr>
          <w:rFonts w:ascii="Times New Roman" w:hAnsi="Times New Roman" w:cs="Times New Roman"/>
          <w:b/>
          <w:bCs/>
        </w:rPr>
        <w:t>Art. 2.</w:t>
      </w:r>
      <w:r w:rsidR="00824806">
        <w:rPr>
          <w:rFonts w:ascii="Times New Roman" w:hAnsi="Times New Roman" w:cs="Times New Roman"/>
        </w:rPr>
        <w:t xml:space="preserve"> </w:t>
      </w:r>
      <w:r w:rsidRPr="007A08C4">
        <w:rPr>
          <w:rFonts w:ascii="Times New Roman" w:hAnsi="Times New Roman" w:cs="Times New Roman"/>
        </w:rPr>
        <w:t>W ustawie z dnia 16 grudnia 2005 r. o finansowaniu infrastruktury transportu lądowego</w:t>
      </w:r>
      <w:r w:rsidR="001E580F">
        <w:rPr>
          <w:rFonts w:ascii="Times New Roman" w:hAnsi="Times New Roman" w:cs="Times New Roman"/>
        </w:rPr>
        <w:t xml:space="preserve"> (Dz. U. z 2021 r., poz. 688)</w:t>
      </w:r>
      <w:r w:rsidRPr="007A08C4">
        <w:rPr>
          <w:rFonts w:ascii="Times New Roman" w:hAnsi="Times New Roman" w:cs="Times New Roman"/>
        </w:rPr>
        <w:t xml:space="preserve"> w art. 3:</w:t>
      </w:r>
      <w:r w:rsidR="001E580F">
        <w:rPr>
          <w:rFonts w:ascii="Times New Roman" w:hAnsi="Times New Roman" w:cs="Times New Roman"/>
        </w:rPr>
        <w:t xml:space="preserve"> </w:t>
      </w:r>
    </w:p>
    <w:p w14:paraId="4D25708C" w14:textId="77777777" w:rsidR="001E580F" w:rsidRPr="001E580F" w:rsidRDefault="001E580F" w:rsidP="001E580F">
      <w:pPr>
        <w:spacing w:after="0" w:line="360" w:lineRule="auto"/>
        <w:ind w:firstLine="708"/>
        <w:jc w:val="both"/>
        <w:rPr>
          <w:rFonts w:ascii="Times New Roman" w:hAnsi="Times New Roman" w:cs="Times New Roman"/>
          <w:sz w:val="10"/>
          <w:szCs w:val="10"/>
        </w:rPr>
      </w:pPr>
    </w:p>
    <w:p w14:paraId="4A337B54" w14:textId="2047738F" w:rsidR="00142173" w:rsidRPr="001E580F" w:rsidRDefault="00142173" w:rsidP="001E580F">
      <w:pPr>
        <w:pStyle w:val="Akapitzlist"/>
        <w:numPr>
          <w:ilvl w:val="0"/>
          <w:numId w:val="3"/>
        </w:numPr>
        <w:spacing w:after="0" w:line="360" w:lineRule="auto"/>
        <w:jc w:val="both"/>
        <w:rPr>
          <w:rFonts w:ascii="Times New Roman" w:hAnsi="Times New Roman" w:cs="Times New Roman"/>
        </w:rPr>
      </w:pPr>
      <w:r w:rsidRPr="001E580F">
        <w:rPr>
          <w:rFonts w:ascii="Times New Roman" w:hAnsi="Times New Roman" w:cs="Times New Roman"/>
        </w:rPr>
        <w:t>w ust. 1 pkt 1 otrzymuje brzmienie:</w:t>
      </w:r>
    </w:p>
    <w:p w14:paraId="41777EC7" w14:textId="77777777" w:rsidR="001E580F" w:rsidRPr="001E580F" w:rsidRDefault="001E580F" w:rsidP="001E580F">
      <w:pPr>
        <w:pStyle w:val="Akapitzlist"/>
        <w:spacing w:after="0" w:line="360" w:lineRule="auto"/>
        <w:ind w:left="1068"/>
        <w:jc w:val="both"/>
        <w:rPr>
          <w:rFonts w:ascii="Times New Roman" w:hAnsi="Times New Roman" w:cs="Times New Roman"/>
          <w:sz w:val="10"/>
          <w:szCs w:val="10"/>
        </w:rPr>
      </w:pPr>
    </w:p>
    <w:p w14:paraId="340F1EE8" w14:textId="4AA74037" w:rsidR="00142173" w:rsidRDefault="00142173" w:rsidP="001E580F">
      <w:pPr>
        <w:spacing w:after="0" w:line="360" w:lineRule="auto"/>
        <w:ind w:firstLine="708"/>
        <w:jc w:val="both"/>
        <w:rPr>
          <w:rFonts w:ascii="Times New Roman" w:hAnsi="Times New Roman" w:cs="Times New Roman"/>
        </w:rPr>
      </w:pPr>
      <w:r w:rsidRPr="007A08C4">
        <w:rPr>
          <w:rFonts w:ascii="Times New Roman" w:hAnsi="Times New Roman" w:cs="Times New Roman"/>
        </w:rPr>
        <w:t xml:space="preserve">„1) ministra właściwego do spraw transportu za pośrednictwem Generalnego Dyrektora Dróg Krajowych i Autostrad albo drogowych spółek specjalnego przeznaczenia </w:t>
      </w:r>
      <w:r w:rsidR="007A08C4" w:rsidRPr="007A08C4">
        <w:rPr>
          <w:rFonts w:ascii="Times New Roman" w:hAnsi="Times New Roman" w:cs="Times New Roman"/>
        </w:rPr>
        <w:t>–</w:t>
      </w:r>
      <w:r w:rsidRPr="007A08C4">
        <w:rPr>
          <w:rFonts w:ascii="Times New Roman" w:hAnsi="Times New Roman" w:cs="Times New Roman"/>
        </w:rPr>
        <w:t xml:space="preserve"> w odniesieniu do dróg krajowych, w tym inwestycji, o których mowa w art. 19 ust. 5c ustawy z dnia 21 marca 1985 r. o drogach publicznych;”</w:t>
      </w:r>
      <w:r w:rsidR="001E580F">
        <w:rPr>
          <w:rFonts w:ascii="Times New Roman" w:hAnsi="Times New Roman" w:cs="Times New Roman"/>
        </w:rPr>
        <w:t>;</w:t>
      </w:r>
    </w:p>
    <w:p w14:paraId="6F2DC9E5" w14:textId="77777777" w:rsidR="001E580F" w:rsidRDefault="001E580F" w:rsidP="001E580F">
      <w:pPr>
        <w:spacing w:after="0" w:line="360" w:lineRule="auto"/>
        <w:ind w:firstLine="708"/>
        <w:jc w:val="both"/>
        <w:rPr>
          <w:rFonts w:ascii="Times New Roman" w:hAnsi="Times New Roman" w:cs="Times New Roman"/>
        </w:rPr>
      </w:pPr>
    </w:p>
    <w:p w14:paraId="6690E35A" w14:textId="77777777" w:rsidR="001E580F" w:rsidRPr="007A08C4" w:rsidRDefault="001E580F" w:rsidP="001E580F">
      <w:pPr>
        <w:spacing w:after="0" w:line="360" w:lineRule="auto"/>
        <w:ind w:firstLine="708"/>
        <w:jc w:val="both"/>
        <w:rPr>
          <w:rFonts w:ascii="Times New Roman" w:hAnsi="Times New Roman" w:cs="Times New Roman"/>
        </w:rPr>
      </w:pPr>
    </w:p>
    <w:p w14:paraId="43217882" w14:textId="0582733E" w:rsidR="00142173" w:rsidRPr="004B25D2" w:rsidRDefault="00142173" w:rsidP="004B25D2">
      <w:pPr>
        <w:pStyle w:val="Akapitzlist"/>
        <w:numPr>
          <w:ilvl w:val="0"/>
          <w:numId w:val="3"/>
        </w:numPr>
        <w:spacing w:after="0" w:line="360" w:lineRule="auto"/>
        <w:jc w:val="both"/>
        <w:rPr>
          <w:rFonts w:ascii="Times New Roman" w:hAnsi="Times New Roman" w:cs="Times New Roman"/>
        </w:rPr>
      </w:pPr>
      <w:r w:rsidRPr="004B25D2">
        <w:rPr>
          <w:rFonts w:ascii="Times New Roman" w:hAnsi="Times New Roman" w:cs="Times New Roman"/>
        </w:rPr>
        <w:lastRenderedPageBreak/>
        <w:t>ust. 3 otrzymuje brzmienie:</w:t>
      </w:r>
    </w:p>
    <w:p w14:paraId="6A16BDF6" w14:textId="77777777" w:rsidR="004B25D2" w:rsidRPr="004B25D2" w:rsidRDefault="004B25D2" w:rsidP="004B25D2">
      <w:pPr>
        <w:pStyle w:val="Akapitzlist"/>
        <w:spacing w:after="0" w:line="360" w:lineRule="auto"/>
        <w:ind w:left="1068"/>
        <w:jc w:val="both"/>
        <w:rPr>
          <w:rFonts w:ascii="Times New Roman" w:hAnsi="Times New Roman" w:cs="Times New Roman"/>
          <w:sz w:val="10"/>
          <w:szCs w:val="10"/>
        </w:rPr>
      </w:pPr>
    </w:p>
    <w:p w14:paraId="7618DEFA" w14:textId="77777777" w:rsidR="00142173" w:rsidRPr="007A08C4" w:rsidRDefault="00142173" w:rsidP="004B25D2">
      <w:pPr>
        <w:spacing w:after="0" w:line="360" w:lineRule="auto"/>
        <w:ind w:firstLine="708"/>
        <w:jc w:val="both"/>
        <w:rPr>
          <w:rFonts w:ascii="Times New Roman" w:hAnsi="Times New Roman" w:cs="Times New Roman"/>
        </w:rPr>
      </w:pPr>
      <w:r w:rsidRPr="007A08C4">
        <w:rPr>
          <w:rFonts w:ascii="Times New Roman" w:hAnsi="Times New Roman" w:cs="Times New Roman"/>
        </w:rPr>
        <w:t>„3. W granicach miast na prawach powiatu zadania w zakresie finansowania, budowy, przebudowy, remontu, utrzymania, ochrony i zarządzania drogami publicznymi finansowane są z budżetów tych miast, z wyjątkiem autostrad, dróg ekspresowych, dróg, o których mowa w przepisach wydanych na podstawie art. 5 ust. 2a ustawy z dnia 21 marca 1985 r. o drogach publicznych, oraz inwestycji, o których mowa w art. 19 ust. 5c tej ustawy.”</w:t>
      </w:r>
    </w:p>
    <w:p w14:paraId="332F0F29" w14:textId="23E7C58F" w:rsidR="00142173" w:rsidRPr="004B25D2" w:rsidRDefault="00142173" w:rsidP="004B25D2">
      <w:pPr>
        <w:spacing w:after="0" w:line="360" w:lineRule="auto"/>
        <w:jc w:val="both"/>
        <w:rPr>
          <w:rFonts w:ascii="Times New Roman" w:hAnsi="Times New Roman" w:cs="Times New Roman"/>
          <w:sz w:val="10"/>
          <w:szCs w:val="10"/>
        </w:rPr>
      </w:pPr>
    </w:p>
    <w:p w14:paraId="62DCFE8D" w14:textId="3411F138" w:rsidR="00142173" w:rsidRPr="007A08C4" w:rsidRDefault="00142173" w:rsidP="004B25D2">
      <w:pPr>
        <w:spacing w:after="0" w:line="360" w:lineRule="auto"/>
        <w:ind w:firstLine="708"/>
        <w:jc w:val="both"/>
        <w:rPr>
          <w:rFonts w:ascii="Times New Roman" w:hAnsi="Times New Roman" w:cs="Times New Roman"/>
        </w:rPr>
      </w:pPr>
      <w:r w:rsidRPr="0068215F">
        <w:rPr>
          <w:rFonts w:ascii="Times New Roman" w:hAnsi="Times New Roman" w:cs="Times New Roman"/>
          <w:b/>
          <w:bCs/>
        </w:rPr>
        <w:t>Art. 3.</w:t>
      </w:r>
      <w:r w:rsidRPr="007A08C4">
        <w:rPr>
          <w:rFonts w:ascii="Times New Roman" w:hAnsi="Times New Roman" w:cs="Times New Roman"/>
        </w:rPr>
        <w:t xml:space="preserve"> Do inwestycji dotyczących dróg krajowych w granicach miast na prawach powiatu, których liczba mieszkańców nie przekracza 150 000, rozpoczętych i niezakończonych przed dniem wejścia w życie niniejszej ustawy, przepisy art. 19 ust. 5c–5h ustawy zmienianej w art. 1 mogą być stosowane, jeżeli minister właściwy do spraw transportu, Generalny Dyrektor Dróg Krajowych i Autostrad oraz właściwe miasto na prawach powiatu zawrą porozumienie określające zakres przejęcia przygotowania, realizacji lub finansowania inwestycji.</w:t>
      </w:r>
    </w:p>
    <w:p w14:paraId="3D7B5BFA" w14:textId="77777777" w:rsidR="004B25D2" w:rsidRPr="004B25D2" w:rsidRDefault="004B25D2" w:rsidP="004B25D2">
      <w:pPr>
        <w:spacing w:after="0" w:line="360" w:lineRule="auto"/>
        <w:ind w:firstLine="708"/>
        <w:jc w:val="both"/>
        <w:rPr>
          <w:rFonts w:ascii="Times New Roman" w:hAnsi="Times New Roman" w:cs="Times New Roman"/>
          <w:sz w:val="10"/>
          <w:szCs w:val="10"/>
        </w:rPr>
      </w:pPr>
    </w:p>
    <w:p w14:paraId="531E5AFC" w14:textId="723D8745" w:rsidR="00142173" w:rsidRPr="007A08C4" w:rsidRDefault="004B25D2" w:rsidP="004B25D2">
      <w:pPr>
        <w:spacing w:after="0" w:line="360" w:lineRule="auto"/>
        <w:ind w:firstLine="708"/>
        <w:jc w:val="both"/>
        <w:rPr>
          <w:rFonts w:ascii="Times New Roman" w:hAnsi="Times New Roman" w:cs="Times New Roman"/>
        </w:rPr>
      </w:pPr>
      <w:r w:rsidRPr="004B25D2">
        <w:rPr>
          <w:rFonts w:ascii="Times New Roman" w:hAnsi="Times New Roman" w:cs="Times New Roman"/>
          <w:b/>
          <w:bCs/>
        </w:rPr>
        <w:t>Art. 4</w:t>
      </w:r>
      <w:r w:rsidR="00142173" w:rsidRPr="004B25D2">
        <w:rPr>
          <w:rFonts w:ascii="Times New Roman" w:hAnsi="Times New Roman" w:cs="Times New Roman"/>
          <w:b/>
          <w:bCs/>
        </w:rPr>
        <w:t>.</w:t>
      </w:r>
      <w:r w:rsidR="00142173" w:rsidRPr="007A08C4">
        <w:rPr>
          <w:rFonts w:ascii="Times New Roman" w:hAnsi="Times New Roman" w:cs="Times New Roman"/>
        </w:rPr>
        <w:t xml:space="preserve"> Rada Ministrów, w terminie 6 miesięcy od dnia wejścia w życie niniejszej ustawy, dokona przeglądu programów wieloletnich dotyczących rozwoju sieci dróg krajowych pod kątem możliwości ujęcia w nich inwestycji, o których mowa w art. 19 ust. 5c ustawy zmienianej w art. 1.</w:t>
      </w:r>
    </w:p>
    <w:p w14:paraId="4E9567BD" w14:textId="32AE4282" w:rsidR="00142173" w:rsidRPr="004B25D2" w:rsidRDefault="00142173" w:rsidP="007A08C4">
      <w:pPr>
        <w:jc w:val="both"/>
        <w:rPr>
          <w:rFonts w:ascii="Times New Roman" w:hAnsi="Times New Roman" w:cs="Times New Roman"/>
          <w:sz w:val="10"/>
          <w:szCs w:val="10"/>
        </w:rPr>
      </w:pPr>
    </w:p>
    <w:p w14:paraId="6DED6711" w14:textId="2EA4C71B" w:rsidR="00142173" w:rsidRPr="007A08C4" w:rsidRDefault="00142173" w:rsidP="004B25D2">
      <w:pPr>
        <w:ind w:firstLine="708"/>
        <w:jc w:val="both"/>
        <w:rPr>
          <w:rFonts w:ascii="Times New Roman" w:hAnsi="Times New Roman" w:cs="Times New Roman"/>
        </w:rPr>
      </w:pPr>
      <w:r w:rsidRPr="00824806">
        <w:rPr>
          <w:rFonts w:ascii="Times New Roman" w:hAnsi="Times New Roman" w:cs="Times New Roman"/>
          <w:b/>
          <w:bCs/>
        </w:rPr>
        <w:t xml:space="preserve">Art. </w:t>
      </w:r>
      <w:r w:rsidR="004B25D2">
        <w:rPr>
          <w:rFonts w:ascii="Times New Roman" w:hAnsi="Times New Roman" w:cs="Times New Roman"/>
          <w:b/>
          <w:bCs/>
        </w:rPr>
        <w:t>5</w:t>
      </w:r>
      <w:r w:rsidRPr="00824806">
        <w:rPr>
          <w:rFonts w:ascii="Times New Roman" w:hAnsi="Times New Roman" w:cs="Times New Roman"/>
          <w:b/>
          <w:bCs/>
        </w:rPr>
        <w:t>.</w:t>
      </w:r>
      <w:r w:rsidRPr="007A08C4">
        <w:rPr>
          <w:rFonts w:ascii="Times New Roman" w:hAnsi="Times New Roman" w:cs="Times New Roman"/>
        </w:rPr>
        <w:t xml:space="preserve"> Ustawa wchodzi w życie po upływie 30 dni od dnia ogłoszenia.</w:t>
      </w:r>
    </w:p>
    <w:p w14:paraId="4797F26F" w14:textId="7E76E7F9" w:rsidR="00142173" w:rsidRPr="007A08C4" w:rsidRDefault="00142173" w:rsidP="007A08C4">
      <w:pPr>
        <w:jc w:val="both"/>
        <w:rPr>
          <w:rFonts w:ascii="Times New Roman" w:hAnsi="Times New Roman" w:cs="Times New Roman"/>
        </w:rPr>
      </w:pPr>
    </w:p>
    <w:p w14:paraId="4F4164C6" w14:textId="77777777" w:rsidR="00243306" w:rsidRDefault="00243306" w:rsidP="00824806">
      <w:pPr>
        <w:jc w:val="center"/>
        <w:rPr>
          <w:rFonts w:ascii="Times New Roman" w:hAnsi="Times New Roman" w:cs="Times New Roman"/>
          <w:b/>
          <w:bCs/>
        </w:rPr>
      </w:pPr>
    </w:p>
    <w:p w14:paraId="6635AFDB" w14:textId="77777777" w:rsidR="00243306" w:rsidRDefault="00243306" w:rsidP="00824806">
      <w:pPr>
        <w:jc w:val="center"/>
        <w:rPr>
          <w:rFonts w:ascii="Times New Roman" w:hAnsi="Times New Roman" w:cs="Times New Roman"/>
          <w:b/>
          <w:bCs/>
        </w:rPr>
      </w:pPr>
    </w:p>
    <w:p w14:paraId="3B289EC5" w14:textId="77777777" w:rsidR="00243306" w:rsidRDefault="00243306" w:rsidP="00824806">
      <w:pPr>
        <w:jc w:val="center"/>
        <w:rPr>
          <w:rFonts w:ascii="Times New Roman" w:hAnsi="Times New Roman" w:cs="Times New Roman"/>
          <w:b/>
          <w:bCs/>
        </w:rPr>
      </w:pPr>
    </w:p>
    <w:p w14:paraId="164FEB02" w14:textId="77777777" w:rsidR="00243306" w:rsidRDefault="00243306" w:rsidP="00824806">
      <w:pPr>
        <w:jc w:val="center"/>
        <w:rPr>
          <w:rFonts w:ascii="Times New Roman" w:hAnsi="Times New Roman" w:cs="Times New Roman"/>
          <w:b/>
          <w:bCs/>
        </w:rPr>
      </w:pPr>
    </w:p>
    <w:p w14:paraId="35FDEBB8" w14:textId="77777777" w:rsidR="00243306" w:rsidRDefault="00243306" w:rsidP="00824806">
      <w:pPr>
        <w:jc w:val="center"/>
        <w:rPr>
          <w:rFonts w:ascii="Times New Roman" w:hAnsi="Times New Roman" w:cs="Times New Roman"/>
          <w:b/>
          <w:bCs/>
        </w:rPr>
      </w:pPr>
    </w:p>
    <w:p w14:paraId="2939448F" w14:textId="77777777" w:rsidR="00243306" w:rsidRDefault="00243306" w:rsidP="00824806">
      <w:pPr>
        <w:jc w:val="center"/>
        <w:rPr>
          <w:rFonts w:ascii="Times New Roman" w:hAnsi="Times New Roman" w:cs="Times New Roman"/>
          <w:b/>
          <w:bCs/>
        </w:rPr>
      </w:pPr>
    </w:p>
    <w:p w14:paraId="6A14B6F0" w14:textId="77777777" w:rsidR="00243306" w:rsidRDefault="00243306" w:rsidP="00824806">
      <w:pPr>
        <w:jc w:val="center"/>
        <w:rPr>
          <w:rFonts w:ascii="Times New Roman" w:hAnsi="Times New Roman" w:cs="Times New Roman"/>
          <w:b/>
          <w:bCs/>
        </w:rPr>
      </w:pPr>
    </w:p>
    <w:p w14:paraId="1CDA89E7" w14:textId="77777777" w:rsidR="00243306" w:rsidRDefault="00243306" w:rsidP="00824806">
      <w:pPr>
        <w:jc w:val="center"/>
        <w:rPr>
          <w:rFonts w:ascii="Times New Roman" w:hAnsi="Times New Roman" w:cs="Times New Roman"/>
          <w:b/>
          <w:bCs/>
        </w:rPr>
      </w:pPr>
    </w:p>
    <w:p w14:paraId="38F59C61" w14:textId="77777777" w:rsidR="00243306" w:rsidRDefault="00243306" w:rsidP="00824806">
      <w:pPr>
        <w:jc w:val="center"/>
        <w:rPr>
          <w:rFonts w:ascii="Times New Roman" w:hAnsi="Times New Roman" w:cs="Times New Roman"/>
          <w:b/>
          <w:bCs/>
        </w:rPr>
      </w:pPr>
    </w:p>
    <w:p w14:paraId="7425D60A" w14:textId="77777777" w:rsidR="00243306" w:rsidRDefault="00243306" w:rsidP="00824806">
      <w:pPr>
        <w:jc w:val="center"/>
        <w:rPr>
          <w:rFonts w:ascii="Times New Roman" w:hAnsi="Times New Roman" w:cs="Times New Roman"/>
          <w:b/>
          <w:bCs/>
        </w:rPr>
      </w:pPr>
    </w:p>
    <w:p w14:paraId="61264AAD" w14:textId="77777777" w:rsidR="00243306" w:rsidRDefault="00243306" w:rsidP="00824806">
      <w:pPr>
        <w:jc w:val="center"/>
        <w:rPr>
          <w:rFonts w:ascii="Times New Roman" w:hAnsi="Times New Roman" w:cs="Times New Roman"/>
          <w:b/>
          <w:bCs/>
        </w:rPr>
      </w:pPr>
    </w:p>
    <w:p w14:paraId="7F276D81" w14:textId="77777777" w:rsidR="00243306" w:rsidRDefault="00243306" w:rsidP="00824806">
      <w:pPr>
        <w:jc w:val="center"/>
        <w:rPr>
          <w:rFonts w:ascii="Times New Roman" w:hAnsi="Times New Roman" w:cs="Times New Roman"/>
          <w:b/>
          <w:bCs/>
        </w:rPr>
      </w:pPr>
    </w:p>
    <w:p w14:paraId="2B3C5E86" w14:textId="2CA94B68" w:rsidR="00142173" w:rsidRDefault="00142173" w:rsidP="00824806">
      <w:pPr>
        <w:jc w:val="center"/>
        <w:rPr>
          <w:rFonts w:ascii="Times New Roman" w:hAnsi="Times New Roman" w:cs="Times New Roman"/>
          <w:b/>
          <w:bCs/>
        </w:rPr>
      </w:pPr>
      <w:r w:rsidRPr="00824806">
        <w:rPr>
          <w:rFonts w:ascii="Times New Roman" w:hAnsi="Times New Roman" w:cs="Times New Roman"/>
          <w:b/>
          <w:bCs/>
        </w:rPr>
        <w:lastRenderedPageBreak/>
        <w:t>U</w:t>
      </w:r>
      <w:r w:rsidR="004B25D2">
        <w:rPr>
          <w:rFonts w:ascii="Times New Roman" w:hAnsi="Times New Roman" w:cs="Times New Roman"/>
          <w:b/>
          <w:bCs/>
        </w:rPr>
        <w:t xml:space="preserve"> Z A S A D N I E N I E</w:t>
      </w:r>
    </w:p>
    <w:p w14:paraId="6F8B74FC" w14:textId="77777777" w:rsidR="00243306" w:rsidRPr="00824806" w:rsidRDefault="00243306" w:rsidP="00824806">
      <w:pPr>
        <w:jc w:val="center"/>
        <w:rPr>
          <w:rFonts w:ascii="Times New Roman" w:hAnsi="Times New Roman" w:cs="Times New Roman"/>
          <w:b/>
          <w:bCs/>
        </w:rPr>
      </w:pPr>
    </w:p>
    <w:p w14:paraId="4602F81F" w14:textId="56F204EF" w:rsidR="00142173" w:rsidRPr="007A08C4" w:rsidRDefault="00142173" w:rsidP="00243306">
      <w:pPr>
        <w:spacing w:line="360" w:lineRule="auto"/>
        <w:ind w:firstLine="708"/>
        <w:jc w:val="both"/>
        <w:rPr>
          <w:rFonts w:ascii="Times New Roman" w:hAnsi="Times New Roman" w:cs="Times New Roman"/>
        </w:rPr>
      </w:pPr>
      <w:r w:rsidRPr="007A08C4">
        <w:rPr>
          <w:rFonts w:ascii="Times New Roman" w:hAnsi="Times New Roman" w:cs="Times New Roman"/>
        </w:rPr>
        <w:t xml:space="preserve">Projektowana ustawa ma na celu usunięcie nierówności w finansowaniu inwestycji na drogach krajowych przebiegających przez miasta na prawach powiatu. Obecny model powoduje, że miasta te </w:t>
      </w:r>
      <w:r w:rsidR="007A08C4" w:rsidRPr="007A08C4">
        <w:rPr>
          <w:rFonts w:ascii="Times New Roman" w:hAnsi="Times New Roman" w:cs="Times New Roman"/>
        </w:rPr>
        <w:t>-</w:t>
      </w:r>
      <w:r w:rsidRPr="007A08C4">
        <w:rPr>
          <w:rFonts w:ascii="Times New Roman" w:hAnsi="Times New Roman" w:cs="Times New Roman"/>
        </w:rPr>
        <w:t xml:space="preserve"> poza autostradami i drogami ekspresowymi </w:t>
      </w:r>
      <w:r w:rsidR="007A08C4" w:rsidRPr="007A08C4">
        <w:rPr>
          <w:rFonts w:ascii="Times New Roman" w:hAnsi="Times New Roman" w:cs="Times New Roman"/>
        </w:rPr>
        <w:t>-</w:t>
      </w:r>
      <w:r w:rsidRPr="007A08C4">
        <w:rPr>
          <w:rFonts w:ascii="Times New Roman" w:hAnsi="Times New Roman" w:cs="Times New Roman"/>
        </w:rPr>
        <w:t xml:space="preserve"> ponoszą ciężar finansowania zadań dotyczących dróg publicznych znajdujących się w ich granicach, mimo że część tych dróg pełni funkcję ponadlokalną, krajową i tranzytową.</w:t>
      </w:r>
    </w:p>
    <w:p w14:paraId="7AF59500" w14:textId="6471DB7B" w:rsidR="00142173" w:rsidRPr="007A08C4" w:rsidRDefault="00142173" w:rsidP="00243306">
      <w:pPr>
        <w:spacing w:line="360" w:lineRule="auto"/>
        <w:ind w:firstLine="708"/>
        <w:jc w:val="both"/>
        <w:rPr>
          <w:rFonts w:ascii="Times New Roman" w:hAnsi="Times New Roman" w:cs="Times New Roman"/>
        </w:rPr>
      </w:pPr>
      <w:r w:rsidRPr="007A08C4">
        <w:rPr>
          <w:rFonts w:ascii="Times New Roman" w:hAnsi="Times New Roman" w:cs="Times New Roman"/>
        </w:rPr>
        <w:t>Problem ten jest szczególnie dotkliwy dla miast na prawach powiatu liczących</w:t>
      </w:r>
      <w:r w:rsidR="00144CC8">
        <w:rPr>
          <w:rFonts w:ascii="Times New Roman" w:hAnsi="Times New Roman" w:cs="Times New Roman"/>
        </w:rPr>
        <w:br/>
      </w:r>
      <w:r w:rsidRPr="007A08C4">
        <w:rPr>
          <w:rFonts w:ascii="Times New Roman" w:hAnsi="Times New Roman" w:cs="Times New Roman"/>
        </w:rPr>
        <w:t>do 150 000 mieszkańców. Są to często ośrodki regionalne, przez które przebiegają istotne ciągi komunikacyjne, jednak ich możliwości finansowe są nieporównywalne z potencjałem dużych metropolii. Jednocześnie inwestycje na drogach krajowych mają charakter strategiczny, służą nie tylko mieszkańcom miasta, ale także ruchowi międzyregionalnemu, gospodarce, transportowi ciężkiemu, bezpieczeństwu ruchu drogowego i spójności sieci drogowej państwa.</w:t>
      </w:r>
    </w:p>
    <w:p w14:paraId="3A6215BD" w14:textId="7105FA30" w:rsidR="00142173" w:rsidRDefault="00142173" w:rsidP="00243306">
      <w:pPr>
        <w:spacing w:line="360" w:lineRule="auto"/>
        <w:ind w:firstLine="708"/>
        <w:jc w:val="both"/>
        <w:rPr>
          <w:rFonts w:ascii="Times New Roman" w:hAnsi="Times New Roman" w:cs="Times New Roman"/>
        </w:rPr>
      </w:pPr>
      <w:r w:rsidRPr="007A08C4">
        <w:rPr>
          <w:rFonts w:ascii="Times New Roman" w:hAnsi="Times New Roman" w:cs="Times New Roman"/>
        </w:rPr>
        <w:t>Projekt wprowadza zasadę, zgodnie z którą w miastach na prawach powiatu liczących do 150</w:t>
      </w:r>
      <w:r w:rsidR="00662138">
        <w:rPr>
          <w:rFonts w:ascii="Times New Roman" w:hAnsi="Times New Roman" w:cs="Times New Roman"/>
        </w:rPr>
        <w:t xml:space="preserve"> </w:t>
      </w:r>
      <w:r w:rsidRPr="007A08C4">
        <w:rPr>
          <w:rFonts w:ascii="Times New Roman" w:hAnsi="Times New Roman" w:cs="Times New Roman"/>
        </w:rPr>
        <w:t>000 mieszkańców inwestycje obejmujące budowę, odbudowę, rozbudowę lub przebudowę dróg krajowych będą przygotowywane, realizowane i w całości finansowane przez Generalnego Dyrektora Dróg Krajowych i Autostrad. Rozwiązanie to nawiązuje do obecnego wyjątku dotyczącego autostrad i dróg ekspresowych, które w granicach miast na prawach powiatu nie są objęte ogólną zasadą zarządu prezydenta miasta.</w:t>
      </w:r>
    </w:p>
    <w:p w14:paraId="0F674B05" w14:textId="77777777" w:rsidR="009B55F3" w:rsidRPr="00963F33" w:rsidRDefault="009B55F3" w:rsidP="00243306">
      <w:pPr>
        <w:spacing w:line="360" w:lineRule="auto"/>
        <w:ind w:firstLine="708"/>
        <w:jc w:val="both"/>
        <w:rPr>
          <w:rStyle w:val="x193iq5w"/>
          <w:rFonts w:ascii="Times New Roman" w:hAnsi="Times New Roman" w:cs="Times New Roman"/>
        </w:rPr>
      </w:pPr>
      <w:r w:rsidRPr="00963F33">
        <w:rPr>
          <w:rStyle w:val="x193iq5w"/>
          <w:rFonts w:ascii="Times New Roman" w:hAnsi="Times New Roman" w:cs="Times New Roman"/>
        </w:rPr>
        <w:t xml:space="preserve">Budowa i modernizacja infrastruktury drogowej to jedna z najbardziej kosztownych inwestycji, która w sposób znaczący uszczupla budżety miast na prawach powiatu. Prowadzi to często do zapaści inwestycyjnej w innych obszarach, dlatego konieczne jest ich systemowe odciążenie. </w:t>
      </w:r>
    </w:p>
    <w:p w14:paraId="08B5B452" w14:textId="77777777" w:rsidR="009B55F3" w:rsidRPr="006443DF" w:rsidRDefault="009B55F3" w:rsidP="00243306">
      <w:pPr>
        <w:spacing w:line="360" w:lineRule="auto"/>
        <w:ind w:firstLine="708"/>
        <w:jc w:val="both"/>
        <w:rPr>
          <w:rStyle w:val="x193iq5w"/>
          <w:rFonts w:ascii="Times New Roman" w:hAnsi="Times New Roman" w:cs="Times New Roman"/>
        </w:rPr>
      </w:pPr>
      <w:r w:rsidRPr="006443DF">
        <w:rPr>
          <w:rStyle w:val="x193iq5w"/>
          <w:rFonts w:ascii="Times New Roman" w:hAnsi="Times New Roman" w:cs="Times New Roman"/>
        </w:rPr>
        <w:t xml:space="preserve">Stan nawierzchni ulic jest kluczowy pod kątem transportu, komunikacji, ale także gospodarki. Drastyczny wzrost cen materiałów oraz rygorystyczne wymogi dotyczące wkładu własnego w programach dotacyjnych powodują, że budżety lokalne są skrajnie przeciążone. W tym miejscu kluczowa jest rola państwa, które powinno pełnić rolę wspierającą i regulującą procesy związane z drogową infrastruktura lokalną. Bez systemowego odciążenia miast na prawach powiatu do 150 000 mieszkańców poprzez zwiększenie udziału państwa w kosztach oraz pełną rekompensatę za niszczenie dróg lokalnych przez ciężki transport – powiaty te będą zmuszone do rezygnacji z innych kluczowych usług dla mieszkańców. </w:t>
      </w:r>
    </w:p>
    <w:p w14:paraId="2C172806" w14:textId="6F8113CE" w:rsidR="009B55F3" w:rsidRPr="006443DF" w:rsidRDefault="009B55F3" w:rsidP="00243306">
      <w:pPr>
        <w:spacing w:line="360" w:lineRule="auto"/>
        <w:ind w:firstLine="708"/>
        <w:jc w:val="both"/>
        <w:rPr>
          <w:rFonts w:ascii="Times New Roman" w:hAnsi="Times New Roman" w:cs="Times New Roman"/>
        </w:rPr>
      </w:pPr>
      <w:r w:rsidRPr="006443DF">
        <w:rPr>
          <w:rFonts w:ascii="Times New Roman" w:hAnsi="Times New Roman" w:cs="Times New Roman"/>
        </w:rPr>
        <w:lastRenderedPageBreak/>
        <w:t xml:space="preserve">Specyfika miast na prawach powiatu stawia je w skrajnie niekorzystnej sytuacji finansowej w zakresie infrastruktury drogowej. </w:t>
      </w:r>
      <w:r w:rsidRPr="006443DF">
        <w:rPr>
          <w:rStyle w:val="x193iq5w"/>
          <w:rFonts w:ascii="Times New Roman" w:hAnsi="Times New Roman" w:cs="Times New Roman"/>
        </w:rPr>
        <w:t xml:space="preserve">Ulice miast na prawach powiatu przenoszą ciężki ruch tranzytowy oraz aglomeracyjny, co powoduje ich przyspieszoną degradację. Koszty napraw i modernizacji spadają wyłącznie na budżet miasta, mimo że ruch ten służy gospodarce całego regionu lub kraju. </w:t>
      </w:r>
    </w:p>
    <w:p w14:paraId="5FE8CD7F" w14:textId="77777777" w:rsidR="00142173" w:rsidRPr="006443DF" w:rsidRDefault="00142173" w:rsidP="00243306">
      <w:pPr>
        <w:spacing w:line="360" w:lineRule="auto"/>
        <w:ind w:firstLine="708"/>
        <w:jc w:val="both"/>
        <w:rPr>
          <w:rFonts w:ascii="Times New Roman" w:hAnsi="Times New Roman" w:cs="Times New Roman"/>
        </w:rPr>
      </w:pPr>
      <w:r w:rsidRPr="006443DF">
        <w:rPr>
          <w:rFonts w:ascii="Times New Roman" w:hAnsi="Times New Roman" w:cs="Times New Roman"/>
        </w:rPr>
        <w:t>Projekt nie odbiera miastom bieżącego zarządu nad całą lokalną siecią drogową. Zmiana dotyczy inwestycji na drogach krajowych, czyli zadań o charakterze ponadlokalnym. Miasto może natomiast uczestniczyć finansowo w elementach dodatkowych, które wykraczają poza zakres funkcjonalny drogi krajowej i są realizowane na jego wniosek.</w:t>
      </w:r>
    </w:p>
    <w:p w14:paraId="57FB88F5" w14:textId="4A5D0BAD" w:rsidR="00243306" w:rsidRPr="006443DF" w:rsidRDefault="009B55F3" w:rsidP="00243306">
      <w:pPr>
        <w:spacing w:line="360" w:lineRule="auto"/>
        <w:ind w:firstLine="708"/>
        <w:jc w:val="both"/>
        <w:rPr>
          <w:rFonts w:ascii="Times New Roman" w:hAnsi="Times New Roman" w:cs="Times New Roman"/>
        </w:rPr>
      </w:pPr>
      <w:r w:rsidRPr="006443DF">
        <w:rPr>
          <w:rStyle w:val="x193iq5w"/>
          <w:rFonts w:ascii="Times New Roman" w:hAnsi="Times New Roman" w:cs="Times New Roman"/>
        </w:rPr>
        <w:t>Podkreślając kluczową rolę transportu w rozwoju gospodarczym oraz jakość infrastruktury drogowej, należy uwzględnić istotną rolę samorządów, w tym miast na prawach powiatu. Niedopuszczalna jest sytuacja, w której to samorządy nadwyrężają swoje budżetu na poczet kosztownych modernizacji i remontów dróg. Istotne jest wsparcie dla samorządów z budżetu centralnego, aby braki budżetowe, wynikające z prowadzonych prac przy infrastrukturze drogowej, były odpowiednio rekompensowane.</w:t>
      </w:r>
      <w:r w:rsidR="00243306" w:rsidRPr="006443DF">
        <w:rPr>
          <w:rStyle w:val="x193iq5w"/>
          <w:rFonts w:ascii="Times New Roman" w:hAnsi="Times New Roman" w:cs="Times New Roman"/>
        </w:rPr>
        <w:t xml:space="preserve"> </w:t>
      </w:r>
    </w:p>
    <w:p w14:paraId="74DC0FA1" w14:textId="4A987C03" w:rsidR="009B55F3" w:rsidRPr="006443DF" w:rsidRDefault="00243306" w:rsidP="00243306">
      <w:pPr>
        <w:spacing w:line="360" w:lineRule="auto"/>
        <w:ind w:firstLine="708"/>
        <w:jc w:val="both"/>
        <w:rPr>
          <w:rStyle w:val="x193iq5w"/>
          <w:rFonts w:ascii="Times New Roman" w:hAnsi="Times New Roman" w:cs="Times New Roman"/>
        </w:rPr>
      </w:pPr>
      <w:r w:rsidRPr="006443DF">
        <w:rPr>
          <w:rFonts w:ascii="Times New Roman" w:hAnsi="Times New Roman" w:cs="Times New Roman"/>
        </w:rPr>
        <w:t>Projekt zakłada większą spójność zarządzania inwestycjami krajowymi, możliwość jednolitego standardu przygotowania i realizacji inwestycji oraz szybsza modernizacja odcinków tranzytowych przebiegających przez miasta średniej wielkości. Zapewnia także płynność łańcucha dostaw co przyczynia się do skrócenia czasu przewozu, niższych kosztów paliwa oraz terminowości dostaw oraz pozwala przedsiębiorcom na łatwiejsze pozyskiwanie klientów oraz kooperację z większymi partnerami z odległych regionów kraju oraz zagranicy.</w:t>
      </w:r>
    </w:p>
    <w:p w14:paraId="3AECAD05" w14:textId="729EC2F2" w:rsidR="009B55F3" w:rsidRPr="006443DF" w:rsidRDefault="009B55F3" w:rsidP="00243306">
      <w:pPr>
        <w:spacing w:line="360" w:lineRule="auto"/>
        <w:ind w:firstLine="708"/>
        <w:jc w:val="both"/>
        <w:rPr>
          <w:rFonts w:ascii="Times New Roman" w:hAnsi="Times New Roman" w:cs="Times New Roman"/>
        </w:rPr>
      </w:pPr>
      <w:r w:rsidRPr="006443DF">
        <w:rPr>
          <w:rFonts w:ascii="Times New Roman" w:eastAsia="Times New Roman" w:hAnsi="Times New Roman"/>
        </w:rPr>
        <w:t xml:space="preserve">Projekt ustawy powoduje skutki finansowe dla budżetu państwa. </w:t>
      </w:r>
      <w:r w:rsidRPr="006443DF">
        <w:rPr>
          <w:rFonts w:ascii="Times New Roman" w:hAnsi="Times New Roman" w:cs="Times New Roman"/>
        </w:rPr>
        <w:t>Dokładne skutki finansowe wymagają inwentaryzacji odcinków dróg krajowych w tych miastach oraz listy zadań inwestycyjnych.</w:t>
      </w:r>
      <w:r w:rsidR="00384A96" w:rsidRPr="006443DF">
        <w:t xml:space="preserve"> </w:t>
      </w:r>
      <w:r w:rsidR="00384A96" w:rsidRPr="006443DF">
        <w:rPr>
          <w:rFonts w:ascii="Times New Roman" w:hAnsi="Times New Roman" w:cs="Times New Roman"/>
        </w:rPr>
        <w:t>Skutkiem wejścia w życie zmian wprowadzanych projektem będzie ograniczenie wydatków majątkowych jednostek samorządu terytorialnego. Projekt nie będzie miał wpływu na dochody jednostek samorządu terytorialnego.</w:t>
      </w:r>
    </w:p>
    <w:p w14:paraId="036E2156" w14:textId="058CFEE9" w:rsidR="009B55F3" w:rsidRPr="006443DF" w:rsidRDefault="009B55F3" w:rsidP="00243306">
      <w:pPr>
        <w:spacing w:line="360" w:lineRule="auto"/>
        <w:ind w:firstLine="708"/>
        <w:jc w:val="both"/>
        <w:rPr>
          <w:rFonts w:ascii="Times New Roman" w:hAnsi="Times New Roman"/>
        </w:rPr>
      </w:pPr>
      <w:r w:rsidRPr="006443DF">
        <w:rPr>
          <w:rFonts w:ascii="Times New Roman" w:hAnsi="Times New Roman"/>
        </w:rPr>
        <w:t xml:space="preserve">Projekt wywołuje pozytywne skutki prawne oraz społeczne. </w:t>
      </w:r>
    </w:p>
    <w:p w14:paraId="0C39415F" w14:textId="0D1BD789" w:rsidR="00243306" w:rsidRPr="006443DF" w:rsidRDefault="00243306" w:rsidP="00243306">
      <w:pPr>
        <w:spacing w:line="360" w:lineRule="auto"/>
        <w:ind w:firstLine="708"/>
        <w:jc w:val="both"/>
        <w:rPr>
          <w:rFonts w:ascii="Times New Roman" w:eastAsia="Times New Roman" w:hAnsi="Times New Roman"/>
        </w:rPr>
      </w:pPr>
      <w:r w:rsidRPr="006443DF">
        <w:rPr>
          <w:rFonts w:ascii="Times New Roman" w:hAnsi="Times New Roman" w:cs="Times New Roman"/>
        </w:rPr>
        <w:t xml:space="preserve">Projekt ma pozytywny wpływu na </w:t>
      </w:r>
      <w:proofErr w:type="spellStart"/>
      <w:r w:rsidRPr="006443DF">
        <w:rPr>
          <w:rFonts w:ascii="Times New Roman" w:hAnsi="Times New Roman" w:cs="Times New Roman"/>
        </w:rPr>
        <w:t>mikroprzedsiębiorców</w:t>
      </w:r>
      <w:proofErr w:type="spellEnd"/>
      <w:r w:rsidRPr="006443DF">
        <w:rPr>
          <w:rFonts w:ascii="Times New Roman" w:hAnsi="Times New Roman" w:cs="Times New Roman"/>
        </w:rPr>
        <w:t>, małych i średnich przedsiębiorców.</w:t>
      </w:r>
      <w:r w:rsidRPr="006443DF">
        <w:rPr>
          <w:rFonts w:ascii="Arial" w:hAnsi="Arial" w:cs="Arial"/>
        </w:rPr>
        <w:t xml:space="preserve"> </w:t>
      </w:r>
    </w:p>
    <w:p w14:paraId="2392F42B" w14:textId="77777777" w:rsidR="009B55F3" w:rsidRPr="006443DF" w:rsidRDefault="009B55F3" w:rsidP="00243306">
      <w:pPr>
        <w:spacing w:line="360" w:lineRule="auto"/>
        <w:ind w:firstLine="708"/>
        <w:jc w:val="both"/>
        <w:rPr>
          <w:rFonts w:ascii="Times New Roman" w:eastAsia="Times New Roman" w:hAnsi="Times New Roman"/>
        </w:rPr>
      </w:pPr>
      <w:r w:rsidRPr="006443DF">
        <w:rPr>
          <w:rFonts w:ascii="Times New Roman" w:eastAsia="Times New Roman" w:hAnsi="Times New Roman"/>
        </w:rPr>
        <w:t>Projekt ustawy nie jest sprzeczny z prawem Unii Europejskiej.</w:t>
      </w:r>
    </w:p>
    <w:p w14:paraId="5D833F64" w14:textId="77777777" w:rsidR="00662138" w:rsidRPr="006443DF" w:rsidRDefault="00662138" w:rsidP="00963F33">
      <w:pPr>
        <w:spacing w:line="360" w:lineRule="auto"/>
        <w:jc w:val="both"/>
        <w:rPr>
          <w:rFonts w:ascii="Times New Roman" w:hAnsi="Times New Roman" w:cs="Times New Roman"/>
        </w:rPr>
      </w:pPr>
    </w:p>
    <w:sectPr w:rsidR="00662138" w:rsidRPr="00644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388"/>
    <w:multiLevelType w:val="hybridMultilevel"/>
    <w:tmpl w:val="9AFC5CDA"/>
    <w:lvl w:ilvl="0" w:tplc="BFDE536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4C065402"/>
    <w:multiLevelType w:val="hybridMultilevel"/>
    <w:tmpl w:val="E820CB4A"/>
    <w:lvl w:ilvl="0" w:tplc="2E9227B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4D7C4F46"/>
    <w:multiLevelType w:val="hybridMultilevel"/>
    <w:tmpl w:val="DDEC25BC"/>
    <w:lvl w:ilvl="0" w:tplc="80D86A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141927701">
    <w:abstractNumId w:val="2"/>
  </w:num>
  <w:num w:numId="2" w16cid:durableId="381102471">
    <w:abstractNumId w:val="0"/>
  </w:num>
  <w:num w:numId="3" w16cid:durableId="163475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73"/>
    <w:rsid w:val="00033623"/>
    <w:rsid w:val="000A3A70"/>
    <w:rsid w:val="00142173"/>
    <w:rsid w:val="00144CC8"/>
    <w:rsid w:val="00194120"/>
    <w:rsid w:val="001E35B8"/>
    <w:rsid w:val="001E580F"/>
    <w:rsid w:val="00243306"/>
    <w:rsid w:val="00254AFD"/>
    <w:rsid w:val="002E53FE"/>
    <w:rsid w:val="00384A96"/>
    <w:rsid w:val="003E50D0"/>
    <w:rsid w:val="004B25D2"/>
    <w:rsid w:val="005B0858"/>
    <w:rsid w:val="00635E14"/>
    <w:rsid w:val="006443DF"/>
    <w:rsid w:val="00662138"/>
    <w:rsid w:val="0068215F"/>
    <w:rsid w:val="007A08C4"/>
    <w:rsid w:val="007B372C"/>
    <w:rsid w:val="00824806"/>
    <w:rsid w:val="008C1657"/>
    <w:rsid w:val="00963F33"/>
    <w:rsid w:val="00986EA3"/>
    <w:rsid w:val="009B55F3"/>
    <w:rsid w:val="00AA1D2D"/>
    <w:rsid w:val="00CA2775"/>
    <w:rsid w:val="00CD1D55"/>
    <w:rsid w:val="00F02E3E"/>
    <w:rsid w:val="00FB5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1CCD"/>
  <w15:chartTrackingRefBased/>
  <w15:docId w15:val="{A69289B1-E360-4F7B-8402-71CEB93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2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42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4217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4217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4217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421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21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21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21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217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4217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4217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4217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4217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421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21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21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2173"/>
    <w:rPr>
      <w:rFonts w:eastAsiaTheme="majorEastAsia" w:cstheme="majorBidi"/>
      <w:color w:val="272727" w:themeColor="text1" w:themeTint="D8"/>
    </w:rPr>
  </w:style>
  <w:style w:type="paragraph" w:styleId="Tytu">
    <w:name w:val="Title"/>
    <w:basedOn w:val="Normalny"/>
    <w:next w:val="Normalny"/>
    <w:link w:val="TytuZnak"/>
    <w:uiPriority w:val="10"/>
    <w:qFormat/>
    <w:rsid w:val="00142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21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21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21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2173"/>
    <w:pPr>
      <w:spacing w:before="160"/>
      <w:jc w:val="center"/>
    </w:pPr>
    <w:rPr>
      <w:i/>
      <w:iCs/>
      <w:color w:val="404040" w:themeColor="text1" w:themeTint="BF"/>
    </w:rPr>
  </w:style>
  <w:style w:type="character" w:customStyle="1" w:styleId="CytatZnak">
    <w:name w:val="Cytat Znak"/>
    <w:basedOn w:val="Domylnaczcionkaakapitu"/>
    <w:link w:val="Cytat"/>
    <w:uiPriority w:val="29"/>
    <w:rsid w:val="00142173"/>
    <w:rPr>
      <w:i/>
      <w:iCs/>
      <w:color w:val="404040" w:themeColor="text1" w:themeTint="BF"/>
    </w:rPr>
  </w:style>
  <w:style w:type="paragraph" w:styleId="Akapitzlist">
    <w:name w:val="List Paragraph"/>
    <w:basedOn w:val="Normalny"/>
    <w:uiPriority w:val="34"/>
    <w:qFormat/>
    <w:rsid w:val="00142173"/>
    <w:pPr>
      <w:ind w:left="720"/>
      <w:contextualSpacing/>
    </w:pPr>
  </w:style>
  <w:style w:type="character" w:styleId="Wyrnienieintensywne">
    <w:name w:val="Intense Emphasis"/>
    <w:basedOn w:val="Domylnaczcionkaakapitu"/>
    <w:uiPriority w:val="21"/>
    <w:qFormat/>
    <w:rsid w:val="00142173"/>
    <w:rPr>
      <w:i/>
      <w:iCs/>
      <w:color w:val="0F4761" w:themeColor="accent1" w:themeShade="BF"/>
    </w:rPr>
  </w:style>
  <w:style w:type="paragraph" w:styleId="Cytatintensywny">
    <w:name w:val="Intense Quote"/>
    <w:basedOn w:val="Normalny"/>
    <w:next w:val="Normalny"/>
    <w:link w:val="CytatintensywnyZnak"/>
    <w:uiPriority w:val="30"/>
    <w:qFormat/>
    <w:rsid w:val="00142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42173"/>
    <w:rPr>
      <w:i/>
      <w:iCs/>
      <w:color w:val="0F4761" w:themeColor="accent1" w:themeShade="BF"/>
    </w:rPr>
  </w:style>
  <w:style w:type="character" w:styleId="Odwoanieintensywne">
    <w:name w:val="Intense Reference"/>
    <w:basedOn w:val="Domylnaczcionkaakapitu"/>
    <w:uiPriority w:val="32"/>
    <w:qFormat/>
    <w:rsid w:val="00142173"/>
    <w:rPr>
      <w:b/>
      <w:bCs/>
      <w:smallCaps/>
      <w:color w:val="0F4761" w:themeColor="accent1" w:themeShade="BF"/>
      <w:spacing w:val="5"/>
    </w:rPr>
  </w:style>
  <w:style w:type="character" w:styleId="Hipercze">
    <w:name w:val="Hyperlink"/>
    <w:basedOn w:val="Domylnaczcionkaakapitu"/>
    <w:uiPriority w:val="99"/>
    <w:unhideWhenUsed/>
    <w:rsid w:val="00142173"/>
    <w:rPr>
      <w:color w:val="467886" w:themeColor="hyperlink"/>
      <w:u w:val="single"/>
    </w:rPr>
  </w:style>
  <w:style w:type="character" w:styleId="Nierozpoznanawzmianka">
    <w:name w:val="Unresolved Mention"/>
    <w:basedOn w:val="Domylnaczcionkaakapitu"/>
    <w:uiPriority w:val="99"/>
    <w:semiHidden/>
    <w:unhideWhenUsed/>
    <w:rsid w:val="00142173"/>
    <w:rPr>
      <w:color w:val="605E5C"/>
      <w:shd w:val="clear" w:color="auto" w:fill="E1DFDD"/>
    </w:rPr>
  </w:style>
  <w:style w:type="character" w:styleId="Pogrubienie">
    <w:name w:val="Strong"/>
    <w:basedOn w:val="Domylnaczcionkaakapitu"/>
    <w:uiPriority w:val="22"/>
    <w:qFormat/>
    <w:rsid w:val="00662138"/>
    <w:rPr>
      <w:b/>
      <w:bCs/>
    </w:rPr>
  </w:style>
  <w:style w:type="character" w:styleId="Uwydatnienie">
    <w:name w:val="Emphasis"/>
    <w:basedOn w:val="Domylnaczcionkaakapitu"/>
    <w:uiPriority w:val="20"/>
    <w:qFormat/>
    <w:rsid w:val="00662138"/>
    <w:rPr>
      <w:i/>
      <w:iCs/>
    </w:rPr>
  </w:style>
  <w:style w:type="character" w:customStyle="1" w:styleId="x193iq5w">
    <w:name w:val="x193iq5w"/>
    <w:basedOn w:val="Domylnaczcionkaakapitu"/>
    <w:rsid w:val="008C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1453</Words>
  <Characters>8719</Characters>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2026-06-09T13:26:00Z</cp:lastPrinted>
  <dcterms:created xsi:type="dcterms:W3CDTF">2026-06-09T06:44:00Z</dcterms:created>
  <dcterms:modified xsi:type="dcterms:W3CDTF">2026-06-09T13:26:00Z</dcterms:modified>
</cp:coreProperties>
</file>